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143" w:rsidRDefault="00CD7143" w:rsidP="00CD7143">
      <w:pPr>
        <w:ind w:left="-426" w:right="43"/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                                                      </w:t>
      </w:r>
    </w:p>
    <w:p w:rsidR="00CD7143" w:rsidRDefault="00CD7143" w:rsidP="00CD7143">
      <w:pPr>
        <w:ind w:left="-426" w:right="43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</w:t>
      </w:r>
    </w:p>
    <w:p w:rsidR="00CD7143" w:rsidRDefault="00CD7143" w:rsidP="00CD7143">
      <w:pPr>
        <w:ind w:left="-425"/>
        <w:jc w:val="center"/>
        <w:rPr>
          <w:rFonts w:ascii="Book Antiqua" w:hAnsi="Book Antiqua"/>
          <w:b/>
          <w:sz w:val="16"/>
          <w:lang w:val="uk-UA"/>
        </w:rPr>
      </w:pPr>
      <w:r>
        <w:rPr>
          <w:rFonts w:ascii="Book Antiqua" w:hAnsi="Book Antiqua"/>
          <w:b/>
          <w:sz w:val="16"/>
          <w:lang w:val="uk-UA"/>
        </w:rPr>
        <w:t>У К Р А Ї Н А</w:t>
      </w:r>
    </w:p>
    <w:p w:rsidR="00CD7143" w:rsidRDefault="00CD7143" w:rsidP="00CD7143">
      <w:pPr>
        <w:keepNext/>
        <w:ind w:left="-425"/>
        <w:jc w:val="center"/>
        <w:outlineLvl w:val="2"/>
        <w:rPr>
          <w:rFonts w:ascii="Arial" w:hAnsi="Arial"/>
          <w:sz w:val="16"/>
          <w:lang w:val="uk-UA"/>
        </w:rPr>
      </w:pPr>
      <w:r>
        <w:rPr>
          <w:rFonts w:ascii="Arial" w:hAnsi="Arial"/>
          <w:b/>
          <w:sz w:val="16"/>
          <w:lang w:val="uk-UA"/>
        </w:rPr>
        <w:t xml:space="preserve">МАЛИНСЬКА МІСЬКА  РАДА </w:t>
      </w:r>
    </w:p>
    <w:p w:rsidR="00CD7143" w:rsidRDefault="00CD7143" w:rsidP="00CD7143">
      <w:pPr>
        <w:ind w:left="-425"/>
        <w:jc w:val="center"/>
        <w:rPr>
          <w:rFonts w:ascii="Arial" w:hAnsi="Arial"/>
          <w:b/>
          <w:sz w:val="16"/>
          <w:lang w:val="uk-UA"/>
        </w:rPr>
      </w:pPr>
      <w:r>
        <w:rPr>
          <w:rFonts w:ascii="Arial" w:hAnsi="Arial"/>
          <w:b/>
          <w:sz w:val="16"/>
          <w:lang w:val="uk-UA"/>
        </w:rPr>
        <w:t xml:space="preserve"> ЖИТОМИРСЬКОЇ ОБЛАСТІ</w:t>
      </w:r>
    </w:p>
    <w:p w:rsidR="00CD7143" w:rsidRDefault="00CD7143" w:rsidP="00CD7143">
      <w:pPr>
        <w:spacing w:line="360" w:lineRule="auto"/>
        <w:ind w:left="-426"/>
        <w:jc w:val="center"/>
        <w:rPr>
          <w:rFonts w:ascii="Arial" w:hAnsi="Arial"/>
          <w:b/>
          <w:sz w:val="16"/>
          <w:lang w:val="uk-UA"/>
        </w:rPr>
      </w:pPr>
    </w:p>
    <w:p w:rsidR="00CD7143" w:rsidRDefault="00CD7143" w:rsidP="00CD7143">
      <w:pPr>
        <w:keepNext/>
        <w:tabs>
          <w:tab w:val="center" w:pos="4464"/>
          <w:tab w:val="left" w:pos="7485"/>
        </w:tabs>
        <w:spacing w:line="360" w:lineRule="auto"/>
        <w:ind w:left="-426"/>
        <w:outlineLvl w:val="0"/>
        <w:rPr>
          <w:rFonts w:ascii="Book Antiqua" w:hAnsi="Book Antiqua"/>
          <w:b/>
          <w:caps/>
          <w:sz w:val="36"/>
          <w:lang w:val="uk-UA"/>
        </w:rPr>
      </w:pPr>
      <w:r>
        <w:rPr>
          <w:rFonts w:ascii="Book Antiqua" w:hAnsi="Book Antiqua"/>
          <w:b/>
          <w:caps/>
          <w:sz w:val="36"/>
          <w:lang w:val="uk-UA"/>
        </w:rPr>
        <w:tab/>
        <w:t xml:space="preserve">р і ш е н </w:t>
      </w:r>
      <w:proofErr w:type="spellStart"/>
      <w:r>
        <w:rPr>
          <w:rFonts w:ascii="Book Antiqua" w:hAnsi="Book Antiqua"/>
          <w:b/>
          <w:caps/>
          <w:sz w:val="36"/>
          <w:lang w:val="uk-UA"/>
        </w:rPr>
        <w:t>н</w:t>
      </w:r>
      <w:proofErr w:type="spellEnd"/>
      <w:r>
        <w:rPr>
          <w:rFonts w:ascii="Book Antiqua" w:hAnsi="Book Antiqua"/>
          <w:b/>
          <w:caps/>
          <w:sz w:val="36"/>
          <w:lang w:val="uk-UA"/>
        </w:rPr>
        <w:t xml:space="preserve"> я</w:t>
      </w:r>
      <w:r>
        <w:rPr>
          <w:rFonts w:ascii="Book Antiqua" w:hAnsi="Book Antiqua"/>
          <w:b/>
          <w:caps/>
          <w:sz w:val="36"/>
          <w:lang w:val="uk-UA"/>
        </w:rPr>
        <w:tab/>
      </w:r>
    </w:p>
    <w:p w:rsidR="00CD7143" w:rsidRDefault="00CD7143" w:rsidP="00CD7143">
      <w:pPr>
        <w:keepNext/>
        <w:spacing w:line="360" w:lineRule="auto"/>
        <w:ind w:left="-426"/>
        <w:jc w:val="center"/>
        <w:outlineLvl w:val="0"/>
        <w:rPr>
          <w:rFonts w:ascii="Book Antiqua" w:hAnsi="Book Antiqua"/>
          <w:b/>
          <w:caps/>
          <w:sz w:val="28"/>
          <w:lang w:val="uk-UA"/>
        </w:rPr>
      </w:pPr>
      <w:r>
        <w:rPr>
          <w:rFonts w:ascii="Book Antiqua" w:hAnsi="Book Antiqua"/>
          <w:b/>
          <w:caps/>
          <w:sz w:val="28"/>
          <w:lang w:val="uk-UA"/>
        </w:rPr>
        <w:t>малинської міської ради</w:t>
      </w:r>
    </w:p>
    <w:p w:rsidR="00CD7143" w:rsidRDefault="00CD7143" w:rsidP="00CD7143">
      <w:pPr>
        <w:ind w:left="-426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(</w:t>
      </w:r>
      <w:r w:rsidR="00691342">
        <w:rPr>
          <w:b/>
          <w:bCs/>
          <w:sz w:val="28"/>
          <w:lang w:val="uk-UA"/>
        </w:rPr>
        <w:t>24</w:t>
      </w:r>
      <w:r>
        <w:rPr>
          <w:b/>
          <w:bCs/>
          <w:sz w:val="28"/>
          <w:lang w:val="uk-UA"/>
        </w:rPr>
        <w:t>-а  сесія сьомого  скликання)</w:t>
      </w:r>
    </w:p>
    <w:p w:rsidR="00CD7143" w:rsidRDefault="009023EB" w:rsidP="00CD7143">
      <w:pPr>
        <w:ind w:left="-426"/>
        <w:jc w:val="center"/>
        <w:rPr>
          <w:noProof/>
          <w:lang w:val="uk-UA"/>
        </w:rPr>
      </w:pPr>
      <w:r>
        <w:pict>
          <v:line id="_x0000_s1026" style="position:absolute;left:0;text-align:left;z-index:251660288" from="-3.6pt,7.75pt" to="468pt,10.55pt" o:allowincell="f" strokeweight="4.5pt">
            <v:stroke linestyle="thinThick"/>
          </v:line>
        </w:pict>
      </w:r>
    </w:p>
    <w:p w:rsidR="00CD7143" w:rsidRPr="009023EB" w:rsidRDefault="00CD7143" w:rsidP="00CD7143">
      <w:pPr>
        <w:jc w:val="both"/>
        <w:rPr>
          <w:b/>
          <w:bCs/>
          <w:sz w:val="26"/>
          <w:szCs w:val="26"/>
          <w:u w:val="single"/>
          <w:lang w:val="en-US"/>
        </w:rPr>
      </w:pPr>
      <w:r w:rsidRPr="004F7F64">
        <w:rPr>
          <w:b/>
          <w:bCs/>
          <w:sz w:val="26"/>
          <w:szCs w:val="26"/>
          <w:u w:val="single"/>
          <w:lang w:val="uk-UA"/>
        </w:rPr>
        <w:t>від</w:t>
      </w:r>
      <w:r w:rsidR="00073453">
        <w:rPr>
          <w:b/>
          <w:bCs/>
          <w:sz w:val="26"/>
          <w:szCs w:val="26"/>
          <w:u w:val="single"/>
          <w:lang w:val="uk-UA"/>
        </w:rPr>
        <w:t xml:space="preserve"> 21 жовтня </w:t>
      </w:r>
      <w:r w:rsidRPr="004F7F64">
        <w:rPr>
          <w:b/>
          <w:bCs/>
          <w:sz w:val="26"/>
          <w:szCs w:val="26"/>
          <w:u w:val="single"/>
          <w:lang w:val="uk-UA"/>
        </w:rPr>
        <w:t>2016 року №</w:t>
      </w:r>
      <w:r w:rsidR="009023EB" w:rsidRPr="009023EB">
        <w:rPr>
          <w:b/>
          <w:bCs/>
          <w:sz w:val="26"/>
          <w:szCs w:val="26"/>
          <w:u w:val="single"/>
        </w:rPr>
        <w:t>1</w:t>
      </w:r>
      <w:r w:rsidR="009023EB">
        <w:rPr>
          <w:b/>
          <w:bCs/>
          <w:sz w:val="26"/>
          <w:szCs w:val="26"/>
          <w:u w:val="single"/>
          <w:lang w:val="en-US"/>
        </w:rPr>
        <w:t>58</w:t>
      </w:r>
    </w:p>
    <w:p w:rsidR="00073453" w:rsidRPr="004F7F64" w:rsidRDefault="00073453" w:rsidP="00CD7143">
      <w:pPr>
        <w:jc w:val="both"/>
        <w:rPr>
          <w:sz w:val="26"/>
          <w:szCs w:val="26"/>
          <w:lang w:val="uk-UA"/>
        </w:rPr>
      </w:pPr>
    </w:p>
    <w:p w:rsidR="00CD7143" w:rsidRPr="004F7F64" w:rsidRDefault="00CD7143" w:rsidP="00CD7143">
      <w:pPr>
        <w:rPr>
          <w:color w:val="000000"/>
          <w:sz w:val="26"/>
          <w:szCs w:val="26"/>
          <w:lang w:val="uk-UA"/>
        </w:rPr>
      </w:pPr>
      <w:r w:rsidRPr="004F7F64">
        <w:rPr>
          <w:color w:val="000000"/>
          <w:sz w:val="26"/>
          <w:szCs w:val="26"/>
          <w:lang w:val="uk-UA"/>
        </w:rPr>
        <w:t>Про оптимізацію (скорочення) та реорганізацію</w:t>
      </w:r>
    </w:p>
    <w:p w:rsidR="00CD7143" w:rsidRPr="004F7F64" w:rsidRDefault="00CD7143" w:rsidP="00CD7143">
      <w:pPr>
        <w:rPr>
          <w:color w:val="000000"/>
          <w:sz w:val="26"/>
          <w:szCs w:val="26"/>
          <w:lang w:val="uk-UA"/>
        </w:rPr>
      </w:pPr>
      <w:r w:rsidRPr="004F7F64">
        <w:rPr>
          <w:color w:val="000000"/>
          <w:sz w:val="26"/>
          <w:szCs w:val="26"/>
          <w:lang w:val="uk-UA"/>
        </w:rPr>
        <w:t>ліжкового фонду стаціонару ММРТМО</w:t>
      </w:r>
    </w:p>
    <w:p w:rsidR="00CD7143" w:rsidRPr="004F7F64" w:rsidRDefault="00CD7143" w:rsidP="00CD7143">
      <w:pPr>
        <w:jc w:val="both"/>
        <w:rPr>
          <w:sz w:val="26"/>
          <w:szCs w:val="26"/>
          <w:lang w:val="uk-UA"/>
        </w:rPr>
      </w:pPr>
    </w:p>
    <w:p w:rsidR="00CD7143" w:rsidRPr="004F7F64" w:rsidRDefault="00CD7143" w:rsidP="00CD7143">
      <w:pPr>
        <w:ind w:firstLine="851"/>
        <w:jc w:val="both"/>
        <w:rPr>
          <w:color w:val="000000"/>
          <w:sz w:val="26"/>
          <w:szCs w:val="26"/>
          <w:lang w:val="uk-UA"/>
        </w:rPr>
      </w:pPr>
      <w:r w:rsidRPr="004F7F64">
        <w:rPr>
          <w:sz w:val="26"/>
          <w:szCs w:val="26"/>
          <w:lang w:val="uk-UA"/>
        </w:rPr>
        <w:t xml:space="preserve">Відповідно до постанови Кабінету Міністрів України від 25.11.2015 року </w:t>
      </w:r>
      <w:r w:rsidR="004F7F64">
        <w:rPr>
          <w:sz w:val="26"/>
          <w:szCs w:val="26"/>
          <w:lang w:val="uk-UA"/>
        </w:rPr>
        <w:t xml:space="preserve">     </w:t>
      </w:r>
      <w:r w:rsidRPr="004F7F64">
        <w:rPr>
          <w:sz w:val="26"/>
          <w:szCs w:val="26"/>
          <w:lang w:val="uk-UA"/>
        </w:rPr>
        <w:t xml:space="preserve">№ 1024 «Про затвердження нормативу забезпечення стаціонарними ліжками у розрахунку на 10 тис. населення» та наказу МОЗ України від 01.02.2013 року № 51 «Про затвердження Методики щодо забезпечення стаціонарними лікарняними ліжками у розрахунку на 10 тис. населення», </w:t>
      </w:r>
      <w:r w:rsidR="004F7F64" w:rsidRPr="004F7F64">
        <w:rPr>
          <w:sz w:val="26"/>
          <w:szCs w:val="26"/>
          <w:lang w:val="uk-UA"/>
        </w:rPr>
        <w:t xml:space="preserve">також згідно з наказом управління охорони здоров’я  Житомирської ОДА від 28.03.2016 р. № 286 «Про забезпечення виконання рішення колегії </w:t>
      </w:r>
      <w:r w:rsidR="004F7F64">
        <w:rPr>
          <w:sz w:val="26"/>
          <w:szCs w:val="26"/>
          <w:lang w:val="uk-UA"/>
        </w:rPr>
        <w:t>УОЗ</w:t>
      </w:r>
      <w:r w:rsidR="004F7F64" w:rsidRPr="004F7F64">
        <w:rPr>
          <w:sz w:val="26"/>
          <w:szCs w:val="26"/>
          <w:lang w:val="uk-UA"/>
        </w:rPr>
        <w:t xml:space="preserve"> облдержадміністрації, протокол № 2 п. 2 від 25.03.2016 р.», наказом </w:t>
      </w:r>
      <w:r w:rsidR="004F7F64">
        <w:rPr>
          <w:sz w:val="26"/>
          <w:szCs w:val="26"/>
          <w:lang w:val="uk-UA"/>
        </w:rPr>
        <w:t>УОЗ</w:t>
      </w:r>
      <w:r w:rsidR="004F7F64" w:rsidRPr="004F7F64">
        <w:rPr>
          <w:sz w:val="26"/>
          <w:szCs w:val="26"/>
          <w:lang w:val="uk-UA"/>
        </w:rPr>
        <w:t xml:space="preserve"> Житомирської ОДА від 01.08.2016 р. № 835 «Про забезпечення виконання рішення колегії № 6, п.1 від 29.07.2016 р.» </w:t>
      </w:r>
      <w:r w:rsidRPr="004F7F64">
        <w:rPr>
          <w:sz w:val="26"/>
          <w:szCs w:val="26"/>
          <w:lang w:val="uk-UA"/>
        </w:rPr>
        <w:t>міська рада</w:t>
      </w:r>
    </w:p>
    <w:p w:rsidR="00CD7143" w:rsidRPr="004F7F64" w:rsidRDefault="00CD7143" w:rsidP="00CD7143">
      <w:pPr>
        <w:pStyle w:val="a3"/>
        <w:ind w:left="0"/>
        <w:rPr>
          <w:sz w:val="26"/>
          <w:szCs w:val="26"/>
          <w:lang w:val="uk-UA"/>
        </w:rPr>
      </w:pPr>
      <w:r w:rsidRPr="004F7F64">
        <w:rPr>
          <w:sz w:val="26"/>
          <w:szCs w:val="26"/>
          <w:lang w:val="uk-UA"/>
        </w:rPr>
        <w:t>В И Р І Ш И Л А:</w:t>
      </w:r>
    </w:p>
    <w:p w:rsidR="00CD7143" w:rsidRPr="004F7F64" w:rsidRDefault="00183AE9" w:rsidP="00CD7143">
      <w:pPr>
        <w:shd w:val="clear" w:color="auto" w:fill="FFFFFF"/>
        <w:tabs>
          <w:tab w:val="left" w:leader="underscore" w:pos="0"/>
        </w:tabs>
        <w:ind w:firstLine="851"/>
        <w:jc w:val="both"/>
        <w:rPr>
          <w:spacing w:val="-11"/>
          <w:sz w:val="26"/>
          <w:szCs w:val="26"/>
        </w:rPr>
      </w:pPr>
      <w:r w:rsidRPr="004F7F64">
        <w:rPr>
          <w:spacing w:val="-11"/>
          <w:sz w:val="26"/>
          <w:szCs w:val="26"/>
          <w:lang w:val="uk-UA"/>
        </w:rPr>
        <w:t>1</w:t>
      </w:r>
      <w:r w:rsidR="00CD7143" w:rsidRPr="004F7F64">
        <w:rPr>
          <w:spacing w:val="-11"/>
          <w:sz w:val="26"/>
          <w:szCs w:val="26"/>
          <w:lang w:val="uk-UA"/>
        </w:rPr>
        <w:t xml:space="preserve">. Провести оптимізацію (скорочення) </w:t>
      </w:r>
      <w:r w:rsidR="005F5143" w:rsidRPr="004F7F64">
        <w:rPr>
          <w:spacing w:val="-11"/>
          <w:sz w:val="26"/>
          <w:szCs w:val="26"/>
          <w:lang w:val="uk-UA"/>
        </w:rPr>
        <w:t xml:space="preserve">ліжкового фонду стаціонару </w:t>
      </w:r>
      <w:proofErr w:type="spellStart"/>
      <w:r w:rsidR="005F5143" w:rsidRPr="004F7F64">
        <w:rPr>
          <w:spacing w:val="-11"/>
          <w:sz w:val="26"/>
          <w:szCs w:val="26"/>
          <w:lang w:val="uk-UA"/>
        </w:rPr>
        <w:t>Малинського</w:t>
      </w:r>
      <w:proofErr w:type="spellEnd"/>
      <w:r w:rsidR="005F5143" w:rsidRPr="004F7F64">
        <w:rPr>
          <w:spacing w:val="-11"/>
          <w:sz w:val="26"/>
          <w:szCs w:val="26"/>
          <w:lang w:val="uk-UA"/>
        </w:rPr>
        <w:t xml:space="preserve"> </w:t>
      </w:r>
      <w:proofErr w:type="spellStart"/>
      <w:r w:rsidR="005F5143" w:rsidRPr="004F7F64">
        <w:rPr>
          <w:spacing w:val="-11"/>
          <w:sz w:val="26"/>
          <w:szCs w:val="26"/>
          <w:lang w:val="uk-UA"/>
        </w:rPr>
        <w:t>міськрайонного</w:t>
      </w:r>
      <w:proofErr w:type="spellEnd"/>
      <w:r w:rsidR="005F5143" w:rsidRPr="004F7F64">
        <w:rPr>
          <w:spacing w:val="-11"/>
          <w:sz w:val="26"/>
          <w:szCs w:val="26"/>
          <w:lang w:val="uk-UA"/>
        </w:rPr>
        <w:t xml:space="preserve"> територіального </w:t>
      </w:r>
      <w:r w:rsidR="0009637B">
        <w:rPr>
          <w:spacing w:val="-11"/>
          <w:sz w:val="26"/>
          <w:szCs w:val="26"/>
          <w:lang w:val="uk-UA"/>
        </w:rPr>
        <w:t xml:space="preserve">медичного </w:t>
      </w:r>
      <w:r w:rsidR="00073453">
        <w:rPr>
          <w:spacing w:val="-11"/>
          <w:sz w:val="26"/>
          <w:szCs w:val="26"/>
          <w:lang w:val="uk-UA"/>
        </w:rPr>
        <w:t>об</w:t>
      </w:r>
      <w:r w:rsidR="00073453" w:rsidRPr="00073453">
        <w:rPr>
          <w:spacing w:val="-11"/>
          <w:sz w:val="26"/>
          <w:szCs w:val="26"/>
        </w:rPr>
        <w:t>'</w:t>
      </w:r>
      <w:r w:rsidR="00073453">
        <w:rPr>
          <w:spacing w:val="-11"/>
          <w:sz w:val="26"/>
          <w:szCs w:val="26"/>
          <w:lang w:val="uk-UA"/>
        </w:rPr>
        <w:t>єднання</w:t>
      </w:r>
      <w:r w:rsidR="005F5143" w:rsidRPr="004F7F64">
        <w:rPr>
          <w:spacing w:val="-11"/>
          <w:sz w:val="26"/>
          <w:szCs w:val="26"/>
          <w:lang w:val="uk-UA"/>
        </w:rPr>
        <w:t xml:space="preserve"> (далі – ММРТМО) </w:t>
      </w:r>
      <w:r w:rsidR="00CD7143" w:rsidRPr="004F7F64">
        <w:rPr>
          <w:spacing w:val="-11"/>
          <w:sz w:val="26"/>
          <w:szCs w:val="26"/>
          <w:lang w:val="uk-UA"/>
        </w:rPr>
        <w:t>на 20 (двадцять) ліжок, а саме</w:t>
      </w:r>
      <w:r w:rsidR="00CD7143" w:rsidRPr="004F7F64">
        <w:rPr>
          <w:spacing w:val="-11"/>
          <w:sz w:val="26"/>
          <w:szCs w:val="26"/>
        </w:rPr>
        <w:t>:</w:t>
      </w:r>
    </w:p>
    <w:p w:rsidR="00CD7143" w:rsidRPr="004F7F64" w:rsidRDefault="00CD7143" w:rsidP="00CD7143">
      <w:pPr>
        <w:shd w:val="clear" w:color="auto" w:fill="FFFFFF"/>
        <w:tabs>
          <w:tab w:val="left" w:leader="underscore" w:pos="0"/>
        </w:tabs>
        <w:ind w:left="851"/>
        <w:jc w:val="both"/>
        <w:rPr>
          <w:spacing w:val="-11"/>
          <w:sz w:val="26"/>
          <w:szCs w:val="26"/>
          <w:lang w:val="uk-UA"/>
        </w:rPr>
      </w:pPr>
      <w:r w:rsidRPr="004F7F64">
        <w:rPr>
          <w:spacing w:val="-11"/>
          <w:sz w:val="26"/>
          <w:szCs w:val="26"/>
          <w:lang w:val="uk-UA"/>
        </w:rPr>
        <w:t>скоротити 10 (десять) ліжок травматологічного відділення;</w:t>
      </w:r>
    </w:p>
    <w:p w:rsidR="00CD7143" w:rsidRPr="004F7F64" w:rsidRDefault="00CD7143" w:rsidP="00CD7143">
      <w:pPr>
        <w:shd w:val="clear" w:color="auto" w:fill="FFFFFF"/>
        <w:tabs>
          <w:tab w:val="left" w:leader="underscore" w:pos="0"/>
        </w:tabs>
        <w:ind w:left="851"/>
        <w:jc w:val="both"/>
        <w:rPr>
          <w:spacing w:val="-11"/>
          <w:sz w:val="26"/>
          <w:szCs w:val="26"/>
          <w:lang w:val="uk-UA"/>
        </w:rPr>
      </w:pPr>
      <w:r w:rsidRPr="004F7F64">
        <w:rPr>
          <w:spacing w:val="-11"/>
          <w:sz w:val="26"/>
          <w:szCs w:val="26"/>
          <w:lang w:val="uk-UA"/>
        </w:rPr>
        <w:t>скоротити 10 (десять)</w:t>
      </w:r>
      <w:r w:rsidR="0009637B">
        <w:rPr>
          <w:spacing w:val="-11"/>
          <w:sz w:val="26"/>
          <w:szCs w:val="26"/>
          <w:lang w:val="uk-UA"/>
        </w:rPr>
        <w:t xml:space="preserve">  ліжок хірургічного відділення.</w:t>
      </w:r>
    </w:p>
    <w:p w:rsidR="00183AE9" w:rsidRPr="004F7F64" w:rsidRDefault="00183AE9" w:rsidP="00183AE9">
      <w:pPr>
        <w:shd w:val="clear" w:color="auto" w:fill="FFFFFF"/>
        <w:tabs>
          <w:tab w:val="left" w:leader="underscore" w:pos="0"/>
        </w:tabs>
        <w:ind w:firstLine="851"/>
        <w:jc w:val="both"/>
        <w:rPr>
          <w:spacing w:val="-11"/>
          <w:sz w:val="26"/>
          <w:szCs w:val="26"/>
          <w:lang w:val="uk-UA"/>
        </w:rPr>
      </w:pPr>
      <w:r w:rsidRPr="004F7F64">
        <w:rPr>
          <w:spacing w:val="-11"/>
          <w:sz w:val="26"/>
          <w:szCs w:val="26"/>
          <w:lang w:val="uk-UA"/>
        </w:rPr>
        <w:t xml:space="preserve">2. Провести реорганізацію хірургічного та травматологічного відділень </w:t>
      </w:r>
      <w:r w:rsidR="004F7F64" w:rsidRPr="004F7F64">
        <w:rPr>
          <w:spacing w:val="-11"/>
          <w:sz w:val="26"/>
          <w:szCs w:val="26"/>
          <w:lang w:val="uk-UA"/>
        </w:rPr>
        <w:t xml:space="preserve">ММРТМО </w:t>
      </w:r>
      <w:r w:rsidRPr="004F7F64">
        <w:rPr>
          <w:spacing w:val="-11"/>
          <w:sz w:val="26"/>
          <w:szCs w:val="26"/>
          <w:lang w:val="uk-UA"/>
        </w:rPr>
        <w:t>шляхом їх об’єднання в одне хірургічно-травматологічне відділення.</w:t>
      </w:r>
    </w:p>
    <w:p w:rsidR="00CD7143" w:rsidRPr="004F7F64" w:rsidRDefault="0009637B" w:rsidP="00CD7143">
      <w:pPr>
        <w:shd w:val="clear" w:color="auto" w:fill="FFFFFF"/>
        <w:tabs>
          <w:tab w:val="left" w:leader="underscore" w:pos="0"/>
          <w:tab w:val="left" w:pos="900"/>
        </w:tabs>
        <w:ind w:firstLine="851"/>
        <w:jc w:val="both"/>
        <w:rPr>
          <w:spacing w:val="-11"/>
          <w:sz w:val="26"/>
          <w:szCs w:val="26"/>
        </w:rPr>
      </w:pPr>
      <w:r>
        <w:rPr>
          <w:spacing w:val="-11"/>
          <w:sz w:val="26"/>
          <w:szCs w:val="26"/>
          <w:lang w:val="uk-UA"/>
        </w:rPr>
        <w:t>3</w:t>
      </w:r>
      <w:r w:rsidR="00073453">
        <w:rPr>
          <w:spacing w:val="-11"/>
          <w:sz w:val="26"/>
          <w:szCs w:val="26"/>
          <w:lang w:val="uk-UA"/>
        </w:rPr>
        <w:t xml:space="preserve">. </w:t>
      </w:r>
      <w:r w:rsidR="00CD7143" w:rsidRPr="004F7F64">
        <w:rPr>
          <w:spacing w:val="-11"/>
          <w:sz w:val="26"/>
          <w:szCs w:val="26"/>
          <w:lang w:val="uk-UA"/>
        </w:rPr>
        <w:t xml:space="preserve">Головному лікарю ММРТМО </w:t>
      </w:r>
      <w:proofErr w:type="spellStart"/>
      <w:r w:rsidR="00CD7143" w:rsidRPr="004F7F64">
        <w:rPr>
          <w:spacing w:val="-11"/>
          <w:sz w:val="26"/>
          <w:szCs w:val="26"/>
          <w:lang w:val="uk-UA"/>
        </w:rPr>
        <w:t>Швидун</w:t>
      </w:r>
      <w:proofErr w:type="spellEnd"/>
      <w:r w:rsidR="00CD7143" w:rsidRPr="004F7F64">
        <w:rPr>
          <w:spacing w:val="-11"/>
          <w:sz w:val="26"/>
          <w:szCs w:val="26"/>
          <w:lang w:val="uk-UA"/>
        </w:rPr>
        <w:t xml:space="preserve"> В.Н.</w:t>
      </w:r>
      <w:r w:rsidR="00CD7143" w:rsidRPr="004F7F64">
        <w:rPr>
          <w:spacing w:val="-11"/>
          <w:sz w:val="26"/>
          <w:szCs w:val="26"/>
        </w:rPr>
        <w:t xml:space="preserve">: </w:t>
      </w:r>
    </w:p>
    <w:p w:rsidR="00CD7143" w:rsidRPr="004F7F64" w:rsidRDefault="0009637B" w:rsidP="00CD7143">
      <w:pPr>
        <w:shd w:val="clear" w:color="auto" w:fill="FFFFFF"/>
        <w:tabs>
          <w:tab w:val="left" w:leader="underscore" w:pos="0"/>
          <w:tab w:val="left" w:pos="900"/>
        </w:tabs>
        <w:ind w:firstLine="851"/>
        <w:jc w:val="both"/>
        <w:rPr>
          <w:spacing w:val="-11"/>
          <w:sz w:val="26"/>
          <w:szCs w:val="26"/>
          <w:lang w:val="uk-UA"/>
        </w:rPr>
      </w:pPr>
      <w:r>
        <w:rPr>
          <w:spacing w:val="-11"/>
          <w:sz w:val="26"/>
          <w:szCs w:val="26"/>
          <w:lang w:val="uk-UA"/>
        </w:rPr>
        <w:t>3</w:t>
      </w:r>
      <w:r w:rsidR="00CD7143" w:rsidRPr="004F7F64">
        <w:rPr>
          <w:spacing w:val="-11"/>
          <w:sz w:val="26"/>
          <w:szCs w:val="26"/>
          <w:lang w:val="uk-UA"/>
        </w:rPr>
        <w:t xml:space="preserve">.1. врегулювати трудові відносини з працівниками </w:t>
      </w:r>
      <w:r>
        <w:rPr>
          <w:spacing w:val="-11"/>
          <w:sz w:val="26"/>
          <w:szCs w:val="26"/>
          <w:lang w:val="uk-UA"/>
        </w:rPr>
        <w:t xml:space="preserve">закладу </w:t>
      </w:r>
      <w:r w:rsidR="00CD7143" w:rsidRPr="004F7F64">
        <w:rPr>
          <w:spacing w:val="-11"/>
          <w:sz w:val="26"/>
          <w:szCs w:val="26"/>
          <w:lang w:val="uk-UA"/>
        </w:rPr>
        <w:t>без їх скорочення, дотримуючись чинного законодавства.</w:t>
      </w:r>
    </w:p>
    <w:p w:rsidR="00CD7143" w:rsidRPr="004F7F64" w:rsidRDefault="0009637B" w:rsidP="00CD7143">
      <w:pPr>
        <w:shd w:val="clear" w:color="auto" w:fill="FFFFFF"/>
        <w:tabs>
          <w:tab w:val="left" w:leader="underscore" w:pos="0"/>
          <w:tab w:val="left" w:pos="900"/>
        </w:tabs>
        <w:ind w:firstLine="851"/>
        <w:jc w:val="both"/>
        <w:rPr>
          <w:spacing w:val="-11"/>
          <w:sz w:val="26"/>
          <w:szCs w:val="26"/>
          <w:lang w:val="uk-UA"/>
        </w:rPr>
      </w:pPr>
      <w:r>
        <w:rPr>
          <w:spacing w:val="-11"/>
          <w:sz w:val="26"/>
          <w:szCs w:val="26"/>
          <w:lang w:val="uk-UA"/>
        </w:rPr>
        <w:t>3</w:t>
      </w:r>
      <w:r w:rsidR="00CD7143" w:rsidRPr="004F7F64">
        <w:rPr>
          <w:spacing w:val="-11"/>
          <w:sz w:val="26"/>
          <w:szCs w:val="26"/>
          <w:lang w:val="uk-UA"/>
        </w:rPr>
        <w:t xml:space="preserve">.2. затвердити загальну чисельність </w:t>
      </w:r>
      <w:r>
        <w:rPr>
          <w:spacing w:val="-11"/>
          <w:sz w:val="26"/>
          <w:szCs w:val="26"/>
          <w:lang w:val="uk-UA"/>
        </w:rPr>
        <w:t>ліжок стаціонару в кількості 190</w:t>
      </w:r>
      <w:r w:rsidR="00CD7143" w:rsidRPr="004F7F64">
        <w:rPr>
          <w:spacing w:val="-11"/>
          <w:sz w:val="26"/>
          <w:szCs w:val="26"/>
          <w:lang w:val="uk-UA"/>
        </w:rPr>
        <w:t xml:space="preserve"> ст</w:t>
      </w:r>
      <w:r w:rsidR="00073453">
        <w:rPr>
          <w:spacing w:val="-11"/>
          <w:sz w:val="26"/>
          <w:szCs w:val="26"/>
          <w:lang w:val="uk-UA"/>
        </w:rPr>
        <w:t xml:space="preserve">аном на 01 листопада </w:t>
      </w:r>
      <w:r w:rsidR="00CD7143" w:rsidRPr="004F7F64">
        <w:rPr>
          <w:spacing w:val="-11"/>
          <w:sz w:val="26"/>
          <w:szCs w:val="26"/>
          <w:lang w:val="uk-UA"/>
        </w:rPr>
        <w:t>2016 року та внести зміни до штатного розпису.</w:t>
      </w:r>
    </w:p>
    <w:p w:rsidR="00CD7143" w:rsidRPr="004F7F64" w:rsidRDefault="00CD7143" w:rsidP="00CD7143">
      <w:pPr>
        <w:shd w:val="clear" w:color="auto" w:fill="FFFFFF"/>
        <w:tabs>
          <w:tab w:val="left" w:leader="underscore" w:pos="0"/>
          <w:tab w:val="left" w:pos="1080"/>
        </w:tabs>
        <w:ind w:firstLine="851"/>
        <w:jc w:val="both"/>
        <w:rPr>
          <w:spacing w:val="-11"/>
          <w:sz w:val="26"/>
          <w:szCs w:val="26"/>
          <w:lang w:val="uk-UA"/>
        </w:rPr>
      </w:pPr>
      <w:r w:rsidRPr="004F7F64">
        <w:rPr>
          <w:spacing w:val="-11"/>
          <w:sz w:val="26"/>
          <w:szCs w:val="26"/>
          <w:lang w:val="uk-UA"/>
        </w:rPr>
        <w:t>4. Контроль за виконанням даного рішення покласти на постійну комісію з гуманітарних питань та охорони здоров</w:t>
      </w:r>
      <w:r w:rsidRPr="004F7F64">
        <w:rPr>
          <w:spacing w:val="-11"/>
          <w:sz w:val="26"/>
          <w:szCs w:val="26"/>
        </w:rPr>
        <w:t>’</w:t>
      </w:r>
      <w:r w:rsidRPr="004F7F64">
        <w:rPr>
          <w:spacing w:val="-11"/>
          <w:sz w:val="26"/>
          <w:szCs w:val="26"/>
          <w:lang w:val="uk-UA"/>
        </w:rPr>
        <w:t>я.</w:t>
      </w:r>
    </w:p>
    <w:p w:rsidR="00CD7143" w:rsidRPr="004F7F64" w:rsidRDefault="00CD7143" w:rsidP="00CD7143">
      <w:pPr>
        <w:jc w:val="both"/>
        <w:rPr>
          <w:sz w:val="26"/>
          <w:szCs w:val="26"/>
          <w:lang w:val="uk-UA"/>
        </w:rPr>
      </w:pPr>
    </w:p>
    <w:p w:rsidR="00CD7143" w:rsidRPr="004F7F64" w:rsidRDefault="00CD7143" w:rsidP="00CD7143">
      <w:pPr>
        <w:jc w:val="both"/>
        <w:rPr>
          <w:sz w:val="26"/>
          <w:szCs w:val="26"/>
          <w:lang w:val="uk-UA"/>
        </w:rPr>
      </w:pPr>
      <w:r w:rsidRPr="004F7F64">
        <w:rPr>
          <w:sz w:val="26"/>
          <w:szCs w:val="26"/>
          <w:lang w:val="uk-UA"/>
        </w:rPr>
        <w:t xml:space="preserve">Міський голова                                                                                      </w:t>
      </w:r>
      <w:r w:rsidR="009023EB">
        <w:rPr>
          <w:sz w:val="26"/>
          <w:szCs w:val="26"/>
          <w:lang w:val="uk-UA"/>
        </w:rPr>
        <w:t xml:space="preserve">      </w:t>
      </w:r>
      <w:bookmarkStart w:id="0" w:name="_GoBack"/>
      <w:bookmarkEnd w:id="0"/>
      <w:r w:rsidR="004F7F64">
        <w:rPr>
          <w:sz w:val="26"/>
          <w:szCs w:val="26"/>
          <w:lang w:val="uk-UA"/>
        </w:rPr>
        <w:t xml:space="preserve">    </w:t>
      </w:r>
      <w:r w:rsidRPr="004F7F64">
        <w:rPr>
          <w:sz w:val="26"/>
          <w:szCs w:val="26"/>
          <w:lang w:val="uk-UA"/>
        </w:rPr>
        <w:t>О.Г. Шостак</w:t>
      </w:r>
    </w:p>
    <w:p w:rsidR="0009637B" w:rsidRDefault="0009637B" w:rsidP="00CD7143">
      <w:pPr>
        <w:rPr>
          <w:sz w:val="22"/>
          <w:szCs w:val="22"/>
          <w:lang w:val="en-US"/>
        </w:rPr>
      </w:pPr>
    </w:p>
    <w:p w:rsidR="009023EB" w:rsidRPr="009023EB" w:rsidRDefault="009023EB" w:rsidP="00CD7143">
      <w:pPr>
        <w:rPr>
          <w:sz w:val="22"/>
          <w:szCs w:val="22"/>
          <w:lang w:val="en-US"/>
        </w:rPr>
      </w:pPr>
    </w:p>
    <w:p w:rsidR="00CD7143" w:rsidRPr="004F7F64" w:rsidRDefault="00CD7143" w:rsidP="00CD7143">
      <w:pPr>
        <w:rPr>
          <w:sz w:val="22"/>
          <w:szCs w:val="22"/>
          <w:lang w:val="uk-UA"/>
        </w:rPr>
      </w:pPr>
      <w:r w:rsidRPr="004F7F64">
        <w:rPr>
          <w:sz w:val="22"/>
          <w:szCs w:val="22"/>
          <w:lang w:val="uk-UA"/>
        </w:rPr>
        <w:t>Сніцаренко Л.А.</w:t>
      </w:r>
    </w:p>
    <w:p w:rsidR="008A6B9D" w:rsidRDefault="00CD7143">
      <w:pPr>
        <w:rPr>
          <w:sz w:val="22"/>
          <w:szCs w:val="22"/>
          <w:lang w:val="uk-UA"/>
        </w:rPr>
      </w:pPr>
      <w:r w:rsidRPr="004F7F64">
        <w:rPr>
          <w:sz w:val="22"/>
          <w:szCs w:val="22"/>
          <w:lang w:val="uk-UA"/>
        </w:rPr>
        <w:t>Копилова А.В.</w:t>
      </w:r>
    </w:p>
    <w:p w:rsidR="0009637B" w:rsidRPr="004F7F64" w:rsidRDefault="0009637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Осадча Л.А.</w:t>
      </w:r>
    </w:p>
    <w:sectPr w:rsidR="0009637B" w:rsidRPr="004F7F64" w:rsidSect="0071215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D7143"/>
    <w:rsid w:val="00073453"/>
    <w:rsid w:val="0009637B"/>
    <w:rsid w:val="00183AE9"/>
    <w:rsid w:val="004C15B3"/>
    <w:rsid w:val="004F7F64"/>
    <w:rsid w:val="005F5143"/>
    <w:rsid w:val="00644A49"/>
    <w:rsid w:val="00691342"/>
    <w:rsid w:val="008A6B9D"/>
    <w:rsid w:val="009023EB"/>
    <w:rsid w:val="00993D12"/>
    <w:rsid w:val="00CD7143"/>
    <w:rsid w:val="00D9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D714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CD71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71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1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3CE46-221E-4E13-B508-87BF0A041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2016-10-26T07:07:00Z</cp:lastPrinted>
  <dcterms:created xsi:type="dcterms:W3CDTF">2016-09-13T09:58:00Z</dcterms:created>
  <dcterms:modified xsi:type="dcterms:W3CDTF">2016-10-26T07:07:00Z</dcterms:modified>
</cp:coreProperties>
</file>